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CBC" w:rsidRDefault="00FF4CBC" w:rsidP="00FF4CBC">
      <w:pPr>
        <w:jc w:val="center"/>
        <w:rPr>
          <w:b/>
          <w:sz w:val="24"/>
          <w:szCs w:val="24"/>
          <w:u w:val="single"/>
        </w:rPr>
      </w:pPr>
      <w:r>
        <w:rPr>
          <w:b/>
          <w:sz w:val="36"/>
          <w:szCs w:val="36"/>
          <w:u w:val="single"/>
        </w:rPr>
        <w:t xml:space="preserve">RESPONSE TO BELL CORNWELL LLP </w:t>
      </w:r>
      <w:r w:rsidR="001404FE">
        <w:rPr>
          <w:b/>
          <w:sz w:val="36"/>
          <w:szCs w:val="36"/>
          <w:u w:val="single"/>
        </w:rPr>
        <w:t xml:space="preserve">BY TARA </w:t>
      </w:r>
      <w:r>
        <w:rPr>
          <w:b/>
          <w:sz w:val="36"/>
          <w:szCs w:val="36"/>
          <w:u w:val="single"/>
        </w:rPr>
        <w:t xml:space="preserve">REGARDING </w:t>
      </w:r>
      <w:r w:rsidR="001404FE">
        <w:rPr>
          <w:b/>
          <w:sz w:val="36"/>
          <w:szCs w:val="36"/>
          <w:u w:val="single"/>
        </w:rPr>
        <w:t xml:space="preserve">THE POTENTIAL DEVELOPMENT OF </w:t>
      </w:r>
      <w:r>
        <w:rPr>
          <w:b/>
          <w:sz w:val="36"/>
          <w:szCs w:val="36"/>
          <w:u w:val="single"/>
        </w:rPr>
        <w:t>DOUGLAS GARDENS</w:t>
      </w:r>
    </w:p>
    <w:p w:rsidR="00FF4CBC" w:rsidRDefault="00FF4CBC" w:rsidP="00FF4CBC">
      <w:pPr>
        <w:jc w:val="center"/>
        <w:rPr>
          <w:b/>
          <w:sz w:val="24"/>
          <w:szCs w:val="24"/>
          <w:u w:val="single"/>
        </w:rPr>
      </w:pPr>
    </w:p>
    <w:p w:rsidR="00FF4CBC" w:rsidRDefault="00FF4CBC" w:rsidP="00FF4CBC">
      <w:pPr>
        <w:rPr>
          <w:sz w:val="24"/>
          <w:szCs w:val="24"/>
        </w:rPr>
      </w:pPr>
      <w:r>
        <w:rPr>
          <w:sz w:val="24"/>
          <w:szCs w:val="24"/>
        </w:rPr>
        <w:t>I am writing as Chair and on behalf of The Avenues Residents Association (TARA) i</w:t>
      </w:r>
      <w:r w:rsidRPr="00FF4CBC">
        <w:rPr>
          <w:sz w:val="24"/>
          <w:szCs w:val="24"/>
        </w:rPr>
        <w:t xml:space="preserve">n response to </w:t>
      </w:r>
      <w:r>
        <w:rPr>
          <w:sz w:val="24"/>
          <w:szCs w:val="24"/>
        </w:rPr>
        <w:t>your request for feedback regarding a proposal to gain access via 76 Douglas Avenue in order to develop approx. 3 Hectares of</w:t>
      </w:r>
      <w:r w:rsidR="001541B8">
        <w:rPr>
          <w:sz w:val="24"/>
          <w:szCs w:val="24"/>
        </w:rPr>
        <w:t xml:space="preserve"> open fields in the Maer Valley behind </w:t>
      </w:r>
      <w:r w:rsidR="00167FF2">
        <w:rPr>
          <w:sz w:val="24"/>
          <w:szCs w:val="24"/>
        </w:rPr>
        <w:t>their</w:t>
      </w:r>
      <w:r w:rsidR="001541B8">
        <w:rPr>
          <w:sz w:val="24"/>
          <w:szCs w:val="24"/>
        </w:rPr>
        <w:t xml:space="preserve"> gardens of 62 to 82 Douglas Avenue.</w:t>
      </w:r>
    </w:p>
    <w:p w:rsidR="00167FF2" w:rsidRDefault="00167FF2" w:rsidP="00FF4CBC">
      <w:pPr>
        <w:rPr>
          <w:sz w:val="24"/>
          <w:szCs w:val="24"/>
        </w:rPr>
      </w:pPr>
      <w:r>
        <w:rPr>
          <w:sz w:val="24"/>
          <w:szCs w:val="24"/>
        </w:rPr>
        <w:t xml:space="preserve">TARA </w:t>
      </w:r>
      <w:r w:rsidR="001404FE">
        <w:rPr>
          <w:sz w:val="24"/>
          <w:szCs w:val="24"/>
        </w:rPr>
        <w:t>represents</w:t>
      </w:r>
      <w:r>
        <w:rPr>
          <w:sz w:val="24"/>
          <w:szCs w:val="24"/>
        </w:rPr>
        <w:t xml:space="preserve"> well over 900 homes in this area of Exmouth.</w:t>
      </w:r>
    </w:p>
    <w:p w:rsidR="00FF4CBC" w:rsidRDefault="00FF4CBC" w:rsidP="00FF4CBC">
      <w:pPr>
        <w:rPr>
          <w:sz w:val="24"/>
          <w:szCs w:val="24"/>
        </w:rPr>
      </w:pPr>
      <w:r>
        <w:rPr>
          <w:sz w:val="24"/>
          <w:szCs w:val="24"/>
        </w:rPr>
        <w:t>This response will also be shared with TARA residents, Exmouth Communities Association, and councillors and officers of Exmouth Town Council, EDDC, and DCC.</w:t>
      </w:r>
    </w:p>
    <w:p w:rsidR="001541B8" w:rsidRDefault="007732AD" w:rsidP="00FF4CBC">
      <w:pPr>
        <w:pStyle w:val="ListParagraph"/>
        <w:numPr>
          <w:ilvl w:val="0"/>
          <w:numId w:val="1"/>
        </w:numPr>
        <w:rPr>
          <w:sz w:val="24"/>
          <w:szCs w:val="24"/>
        </w:rPr>
      </w:pPr>
      <w:r>
        <w:rPr>
          <w:sz w:val="24"/>
          <w:szCs w:val="24"/>
        </w:rPr>
        <w:t>Although the previous application in 2015 was criticised for the lack of public consultation then, we question</w:t>
      </w:r>
      <w:r w:rsidR="00167FF2">
        <w:rPr>
          <w:sz w:val="24"/>
          <w:szCs w:val="24"/>
        </w:rPr>
        <w:t xml:space="preserve"> whether,</w:t>
      </w:r>
      <w:r>
        <w:rPr>
          <w:sz w:val="24"/>
          <w:szCs w:val="24"/>
        </w:rPr>
        <w:t xml:space="preserve"> that at this </w:t>
      </w:r>
      <w:r w:rsidR="00167FF2">
        <w:rPr>
          <w:sz w:val="24"/>
          <w:szCs w:val="24"/>
        </w:rPr>
        <w:t>point</w:t>
      </w:r>
      <w:r>
        <w:rPr>
          <w:sz w:val="24"/>
          <w:szCs w:val="24"/>
        </w:rPr>
        <w:t xml:space="preserve">, </w:t>
      </w:r>
      <w:r w:rsidR="00FF4CBC" w:rsidRPr="00FF4CBC">
        <w:rPr>
          <w:sz w:val="24"/>
          <w:szCs w:val="24"/>
        </w:rPr>
        <w:t xml:space="preserve">this </w:t>
      </w:r>
      <w:r>
        <w:rPr>
          <w:sz w:val="24"/>
          <w:szCs w:val="24"/>
        </w:rPr>
        <w:t xml:space="preserve">current exercise </w:t>
      </w:r>
      <w:r w:rsidR="00FF4CBC" w:rsidRPr="00FF4CBC">
        <w:rPr>
          <w:sz w:val="24"/>
          <w:szCs w:val="24"/>
        </w:rPr>
        <w:t xml:space="preserve">is a </w:t>
      </w:r>
      <w:r>
        <w:rPr>
          <w:sz w:val="24"/>
          <w:szCs w:val="24"/>
        </w:rPr>
        <w:t xml:space="preserve">very meaningful </w:t>
      </w:r>
      <w:r w:rsidR="00FF4CBC" w:rsidRPr="00FF4CBC">
        <w:rPr>
          <w:sz w:val="24"/>
          <w:szCs w:val="24"/>
        </w:rPr>
        <w:t>Public Consultation</w:t>
      </w:r>
      <w:r>
        <w:rPr>
          <w:sz w:val="24"/>
          <w:szCs w:val="24"/>
        </w:rPr>
        <w:t>. Y</w:t>
      </w:r>
      <w:r w:rsidR="00FF4CBC" w:rsidRPr="00FF4CBC">
        <w:rPr>
          <w:sz w:val="24"/>
          <w:szCs w:val="24"/>
        </w:rPr>
        <w:t>ou have withheld almost all details except those that yo</w:t>
      </w:r>
      <w:r>
        <w:rPr>
          <w:sz w:val="24"/>
          <w:szCs w:val="24"/>
        </w:rPr>
        <w:t xml:space="preserve">u think help support your case, so quite what you expect most members of the public to comment on isn’t clear. However, you state that there will be a further opportunity to provide feedback if outline planning is granted and </w:t>
      </w:r>
      <w:r w:rsidR="00167FF2">
        <w:rPr>
          <w:sz w:val="24"/>
          <w:szCs w:val="24"/>
        </w:rPr>
        <w:t xml:space="preserve">in which case </w:t>
      </w:r>
      <w:r>
        <w:rPr>
          <w:sz w:val="24"/>
          <w:szCs w:val="24"/>
        </w:rPr>
        <w:t>that should allow unfettered and fully informed comments</w:t>
      </w:r>
      <w:r w:rsidR="00167FF2">
        <w:rPr>
          <w:sz w:val="24"/>
          <w:szCs w:val="24"/>
        </w:rPr>
        <w:t xml:space="preserve"> on any part of the application </w:t>
      </w:r>
      <w:r>
        <w:rPr>
          <w:sz w:val="24"/>
          <w:szCs w:val="24"/>
        </w:rPr>
        <w:t>not just the mix of housing types.</w:t>
      </w:r>
    </w:p>
    <w:p w:rsidR="00FF4CBC" w:rsidRDefault="00FF4CBC" w:rsidP="00FF4CBC">
      <w:pPr>
        <w:pStyle w:val="ListParagraph"/>
        <w:numPr>
          <w:ilvl w:val="0"/>
          <w:numId w:val="1"/>
        </w:numPr>
        <w:rPr>
          <w:sz w:val="24"/>
          <w:szCs w:val="24"/>
        </w:rPr>
      </w:pPr>
      <w:r w:rsidRPr="00FF4CBC">
        <w:rPr>
          <w:sz w:val="24"/>
          <w:szCs w:val="24"/>
        </w:rPr>
        <w:t xml:space="preserve">You make no reference to the previous Application, </w:t>
      </w:r>
      <w:r w:rsidR="001541B8">
        <w:rPr>
          <w:sz w:val="24"/>
          <w:szCs w:val="24"/>
        </w:rPr>
        <w:t>15/0753/MOUT</w:t>
      </w:r>
      <w:r w:rsidRPr="00FF4CBC">
        <w:rPr>
          <w:sz w:val="24"/>
          <w:szCs w:val="24"/>
        </w:rPr>
        <w:t>, which was rejected on 10</w:t>
      </w:r>
      <w:r w:rsidRPr="00FF4CBC">
        <w:rPr>
          <w:sz w:val="24"/>
          <w:szCs w:val="24"/>
          <w:vertAlign w:val="superscript"/>
        </w:rPr>
        <w:t>th</w:t>
      </w:r>
      <w:r w:rsidRPr="00FF4CBC">
        <w:rPr>
          <w:sz w:val="24"/>
          <w:szCs w:val="24"/>
        </w:rPr>
        <w:t xml:space="preserve"> November 2015 and subsequently rejected on appeal on 1</w:t>
      </w:r>
      <w:r w:rsidRPr="00FF4CBC">
        <w:rPr>
          <w:sz w:val="24"/>
          <w:szCs w:val="24"/>
          <w:vertAlign w:val="superscript"/>
        </w:rPr>
        <w:t>st</w:t>
      </w:r>
      <w:r w:rsidR="001541B8">
        <w:rPr>
          <w:sz w:val="24"/>
          <w:szCs w:val="24"/>
        </w:rPr>
        <w:t xml:space="preserve"> July 2016, and you do not indicate that you have incorporated any measures to mitigate the concerns raised.</w:t>
      </w:r>
    </w:p>
    <w:p w:rsidR="001541B8" w:rsidRDefault="001541B8" w:rsidP="00FF4CBC">
      <w:pPr>
        <w:pStyle w:val="ListParagraph"/>
        <w:numPr>
          <w:ilvl w:val="0"/>
          <w:numId w:val="1"/>
        </w:numPr>
        <w:rPr>
          <w:sz w:val="24"/>
          <w:szCs w:val="24"/>
        </w:rPr>
      </w:pPr>
      <w:r>
        <w:rPr>
          <w:sz w:val="24"/>
          <w:szCs w:val="24"/>
        </w:rPr>
        <w:t>You make no reference to a drainage survey of the proposed site conducted by Hyder and attached to 15/0753/MOUT on 15</w:t>
      </w:r>
      <w:r w:rsidRPr="001541B8">
        <w:rPr>
          <w:sz w:val="24"/>
          <w:szCs w:val="24"/>
          <w:vertAlign w:val="superscript"/>
        </w:rPr>
        <w:t>th</w:t>
      </w:r>
      <w:r>
        <w:rPr>
          <w:sz w:val="24"/>
          <w:szCs w:val="24"/>
        </w:rPr>
        <w:t xml:space="preserve"> November 2018, nor do you give any indication that you have </w:t>
      </w:r>
      <w:r w:rsidR="00A82DFC">
        <w:rPr>
          <w:sz w:val="24"/>
          <w:szCs w:val="24"/>
        </w:rPr>
        <w:t xml:space="preserve">understood or </w:t>
      </w:r>
      <w:r>
        <w:rPr>
          <w:sz w:val="24"/>
          <w:szCs w:val="24"/>
        </w:rPr>
        <w:t>incorporated their recommendations. In fact, you claim that as the site is in Flood Zone 1 it is of least concern whereas Hyder specifically identified significant drainage issues and significant risks of surface water flooding to the eastern part of the proposed development such that they recommend</w:t>
      </w:r>
      <w:r w:rsidR="00A82DFC">
        <w:rPr>
          <w:sz w:val="24"/>
          <w:szCs w:val="24"/>
        </w:rPr>
        <w:t xml:space="preserve">ed that any dwellings in that part should have “ground floor levels above the exceedance routes” and that any “fences, walls, and other obstructions across the site should not hinder flows on exceedance routes”. Hyder identified numerous other areas of concern including access to suitable sewers, the potential for contamination of Littleham Brook due to Medium Hazard run-off from the site 63% of which will come from roads and </w:t>
      </w:r>
      <w:r w:rsidR="00167FF2">
        <w:rPr>
          <w:sz w:val="24"/>
          <w:szCs w:val="24"/>
        </w:rPr>
        <w:t>hard standings</w:t>
      </w:r>
      <w:r w:rsidR="007732AD">
        <w:rPr>
          <w:sz w:val="24"/>
          <w:szCs w:val="24"/>
        </w:rPr>
        <w:t xml:space="preserve">. They </w:t>
      </w:r>
      <w:r w:rsidR="00167FF2">
        <w:rPr>
          <w:sz w:val="24"/>
          <w:szCs w:val="24"/>
        </w:rPr>
        <w:t>also expressed</w:t>
      </w:r>
      <w:r w:rsidR="00A82DFC">
        <w:rPr>
          <w:sz w:val="24"/>
          <w:szCs w:val="24"/>
        </w:rPr>
        <w:t xml:space="preserve"> very real concerns that even if a developer incorporates all of their drainage and attenuation measures that there are no proposals for subsequent adoption of these schemes</w:t>
      </w:r>
      <w:r w:rsidR="007732AD">
        <w:rPr>
          <w:sz w:val="24"/>
          <w:szCs w:val="24"/>
        </w:rPr>
        <w:t xml:space="preserve"> by a managing entity</w:t>
      </w:r>
      <w:r w:rsidR="00A82DFC">
        <w:rPr>
          <w:sz w:val="24"/>
          <w:szCs w:val="24"/>
        </w:rPr>
        <w:t xml:space="preserve"> or </w:t>
      </w:r>
      <w:r w:rsidR="007732AD">
        <w:rPr>
          <w:sz w:val="24"/>
          <w:szCs w:val="24"/>
        </w:rPr>
        <w:t xml:space="preserve">provision for </w:t>
      </w:r>
      <w:r w:rsidR="00A82DFC">
        <w:rPr>
          <w:sz w:val="24"/>
          <w:szCs w:val="24"/>
        </w:rPr>
        <w:t>lon</w:t>
      </w:r>
      <w:r w:rsidR="007732AD">
        <w:rPr>
          <w:sz w:val="24"/>
          <w:szCs w:val="24"/>
        </w:rPr>
        <w:t>g</w:t>
      </w:r>
      <w:r w:rsidR="00A82DFC">
        <w:rPr>
          <w:sz w:val="24"/>
          <w:szCs w:val="24"/>
        </w:rPr>
        <w:t xml:space="preserve">-term maintenance. </w:t>
      </w:r>
      <w:r w:rsidR="00D3206F">
        <w:rPr>
          <w:sz w:val="24"/>
          <w:szCs w:val="24"/>
        </w:rPr>
        <w:t xml:space="preserve">The implication of their </w:t>
      </w:r>
      <w:r w:rsidR="00D3206F">
        <w:rPr>
          <w:sz w:val="24"/>
          <w:szCs w:val="24"/>
        </w:rPr>
        <w:lastRenderedPageBreak/>
        <w:t xml:space="preserve">comments is that the complex drainage and attenuation schemes required would all too easily cease to function either well or at all. If that were to happen then erosion and damage to the ecologically sensitive Littleham Brook would result. </w:t>
      </w:r>
      <w:r w:rsidR="00167FF2">
        <w:rPr>
          <w:sz w:val="24"/>
          <w:szCs w:val="24"/>
        </w:rPr>
        <w:t>T</w:t>
      </w:r>
      <w:r w:rsidR="00A82DFC">
        <w:rPr>
          <w:sz w:val="24"/>
          <w:szCs w:val="24"/>
        </w:rPr>
        <w:t>hey</w:t>
      </w:r>
      <w:r w:rsidR="00167FF2">
        <w:rPr>
          <w:sz w:val="24"/>
          <w:szCs w:val="24"/>
        </w:rPr>
        <w:t xml:space="preserve"> also</w:t>
      </w:r>
      <w:r w:rsidR="00A82DFC">
        <w:rPr>
          <w:sz w:val="24"/>
          <w:szCs w:val="24"/>
        </w:rPr>
        <w:t xml:space="preserve"> </w:t>
      </w:r>
      <w:r w:rsidR="00D60DF7">
        <w:rPr>
          <w:sz w:val="24"/>
          <w:szCs w:val="24"/>
        </w:rPr>
        <w:t>comment that although attempts sho</w:t>
      </w:r>
      <w:r w:rsidR="00A82DFC">
        <w:rPr>
          <w:sz w:val="24"/>
          <w:szCs w:val="24"/>
        </w:rPr>
        <w:t>uld be made to make the development SuDS (Sustainable Drainage Systems) compliant, there is relatively little experience of doing so in the construction industry and that significant changes to standard construction techniques would be needed.</w:t>
      </w:r>
    </w:p>
    <w:p w:rsidR="001541B8" w:rsidRDefault="00D3206F" w:rsidP="00FF4CBC">
      <w:pPr>
        <w:pStyle w:val="ListParagraph"/>
        <w:numPr>
          <w:ilvl w:val="0"/>
          <w:numId w:val="1"/>
        </w:numPr>
        <w:rPr>
          <w:sz w:val="24"/>
          <w:szCs w:val="24"/>
        </w:rPr>
      </w:pPr>
      <w:r>
        <w:rPr>
          <w:sz w:val="24"/>
          <w:szCs w:val="24"/>
        </w:rPr>
        <w:t>You also make no reference at all to the comments supplied by EDDC’s Landscape Architects (EDDC LA) which were also attached to the original Application on 15</w:t>
      </w:r>
      <w:r w:rsidRPr="00D3206F">
        <w:rPr>
          <w:sz w:val="24"/>
          <w:szCs w:val="24"/>
          <w:vertAlign w:val="superscript"/>
        </w:rPr>
        <w:t>th</w:t>
      </w:r>
      <w:r>
        <w:rPr>
          <w:sz w:val="24"/>
          <w:szCs w:val="24"/>
        </w:rPr>
        <w:t xml:space="preserve"> November 2018. Their report was highly critical of the LVIA assessments made. They note that LCZ1 and more than 50% of all of the Visual Receptors underestimated the impact of the proposed development. In several cases VR’s originally assessed as of “Medium” impact were found by EDDC LA to be “High”. For example, VR5 was listed as Medium but in the view of EDDC LA should be High “due to </w:t>
      </w:r>
      <w:r w:rsidR="004A37BB">
        <w:rPr>
          <w:sz w:val="24"/>
          <w:szCs w:val="24"/>
        </w:rPr>
        <w:t>the expe</w:t>
      </w:r>
      <w:r>
        <w:rPr>
          <w:sz w:val="24"/>
          <w:szCs w:val="24"/>
        </w:rPr>
        <w:t>ctation</w:t>
      </w:r>
      <w:r w:rsidR="004A37BB">
        <w:rPr>
          <w:sz w:val="24"/>
          <w:szCs w:val="24"/>
        </w:rPr>
        <w:t xml:space="preserve"> of pedestrians to expect to </w:t>
      </w:r>
      <w:r w:rsidR="00167FF2">
        <w:rPr>
          <w:sz w:val="24"/>
          <w:szCs w:val="24"/>
        </w:rPr>
        <w:t>enjoy the</w:t>
      </w:r>
      <w:r w:rsidR="004A37BB">
        <w:rPr>
          <w:sz w:val="24"/>
          <w:szCs w:val="24"/>
        </w:rPr>
        <w:t xml:space="preserve"> view of the Maer Valley from a viewpoint located within the AONB. It is noticeable that you claim as a plus point that the proposed development “unlike much of East Devon, sits outside of the Area of Outstanding Natural Beauty.” It is approximately 500 metres outside of the AONB boundary, </w:t>
      </w:r>
      <w:r w:rsidR="00167FF2">
        <w:rPr>
          <w:sz w:val="24"/>
          <w:szCs w:val="24"/>
        </w:rPr>
        <w:t>so in fact</w:t>
      </w:r>
      <w:r w:rsidR="004A37BB">
        <w:rPr>
          <w:sz w:val="24"/>
          <w:szCs w:val="24"/>
        </w:rPr>
        <w:t xml:space="preserve"> right on the edge of it – rather like the development site is outside the Built Up Area Boundary, but right on the edge. Two wrongs do not make either right. As in the report by Hyder, EDDC LA express concerns over the long-term management of the site and therefore whether steps to mitigate impact will be effective in the longer term. They comment that </w:t>
      </w:r>
      <w:r w:rsidR="00167FF2">
        <w:rPr>
          <w:sz w:val="24"/>
          <w:szCs w:val="24"/>
        </w:rPr>
        <w:t>“the</w:t>
      </w:r>
      <w:r w:rsidR="004A37BB">
        <w:rPr>
          <w:sz w:val="24"/>
          <w:szCs w:val="24"/>
        </w:rPr>
        <w:t xml:space="preserve"> assessment of the effects of VR will be dependent upon the management strategy implemented and that if there is no strategy implemented then the overall VR impact of the development should be rated Major rather than Moderate. There are numerous other concerns in the report, all of which deserve comments and proposals.</w:t>
      </w:r>
      <w:r w:rsidR="00AD6937">
        <w:rPr>
          <w:sz w:val="24"/>
          <w:szCs w:val="24"/>
        </w:rPr>
        <w:t xml:space="preserve"> On </w:t>
      </w:r>
      <w:r w:rsidR="00AD6937" w:rsidRPr="00AD6937">
        <w:rPr>
          <w:sz w:val="24"/>
          <w:szCs w:val="24"/>
          <w:u w:val="single"/>
        </w:rPr>
        <w:t>Page 6</w:t>
      </w:r>
      <w:r w:rsidR="00AD6937">
        <w:rPr>
          <w:sz w:val="24"/>
          <w:szCs w:val="24"/>
        </w:rPr>
        <w:t xml:space="preserve"> of the report they note that the built form of the development should be restricted “behind the red line” as shown in their diagram: this would bring the boundary in line with Plumb Park and the rear gardens of houses to the SW. They recommend achieving this by reducing the number of houses by 6 or re-planning the site. On </w:t>
      </w:r>
      <w:r w:rsidR="00AD6937" w:rsidRPr="00AD6937">
        <w:rPr>
          <w:sz w:val="24"/>
          <w:szCs w:val="24"/>
          <w:u w:val="single"/>
        </w:rPr>
        <w:t>Page 10</w:t>
      </w:r>
      <w:r w:rsidR="00AD6937">
        <w:rPr>
          <w:sz w:val="24"/>
          <w:szCs w:val="24"/>
        </w:rPr>
        <w:t xml:space="preserve"> they observe that 44 </w:t>
      </w:r>
      <w:r w:rsidR="00167FF2">
        <w:rPr>
          <w:sz w:val="24"/>
          <w:szCs w:val="24"/>
        </w:rPr>
        <w:t>properties</w:t>
      </w:r>
      <w:r w:rsidR="00AD6937">
        <w:rPr>
          <w:sz w:val="24"/>
          <w:szCs w:val="24"/>
        </w:rPr>
        <w:t xml:space="preserve"> is only feasibly on this site if “the water distribution pipeline is relocated” – this is in addition to Hyder’s concerns regarding lack of surface water sewer capacity and SWW’s reluctance to permit connection to their sewer.</w:t>
      </w:r>
    </w:p>
    <w:p w:rsidR="00AD6937" w:rsidRDefault="00AD6937" w:rsidP="00FF4CBC">
      <w:pPr>
        <w:pStyle w:val="ListParagraph"/>
        <w:numPr>
          <w:ilvl w:val="0"/>
          <w:numId w:val="1"/>
        </w:numPr>
        <w:rPr>
          <w:sz w:val="24"/>
          <w:szCs w:val="24"/>
        </w:rPr>
      </w:pPr>
      <w:r>
        <w:rPr>
          <w:sz w:val="24"/>
          <w:szCs w:val="24"/>
        </w:rPr>
        <w:t>Our comments at Points 4 &amp; 5 are the briefest summary of the many comments and recommendations made by Hyder and EDDC LA a</w:t>
      </w:r>
      <w:r w:rsidR="00167FF2">
        <w:rPr>
          <w:sz w:val="24"/>
          <w:szCs w:val="24"/>
        </w:rPr>
        <w:t>nd your lack of reference to any</w:t>
      </w:r>
      <w:r>
        <w:rPr>
          <w:sz w:val="24"/>
          <w:szCs w:val="24"/>
        </w:rPr>
        <w:t xml:space="preserve"> of this suggests an exercise focussed around mis-direction </w:t>
      </w:r>
      <w:r w:rsidR="00167FF2">
        <w:rPr>
          <w:sz w:val="24"/>
          <w:szCs w:val="24"/>
        </w:rPr>
        <w:t xml:space="preserve">rather </w:t>
      </w:r>
      <w:r>
        <w:rPr>
          <w:sz w:val="24"/>
          <w:szCs w:val="24"/>
        </w:rPr>
        <w:t xml:space="preserve">than a genuine attempt at consultation and winning hearts and minds. This is all the more disappointing given that your client is </w:t>
      </w:r>
      <w:r w:rsidR="00167FF2">
        <w:rPr>
          <w:sz w:val="24"/>
          <w:szCs w:val="24"/>
        </w:rPr>
        <w:t xml:space="preserve">Clinton </w:t>
      </w:r>
      <w:r>
        <w:rPr>
          <w:sz w:val="24"/>
          <w:szCs w:val="24"/>
        </w:rPr>
        <w:t>Devon Estates</w:t>
      </w:r>
      <w:r w:rsidR="001404FE">
        <w:rPr>
          <w:sz w:val="24"/>
          <w:szCs w:val="24"/>
        </w:rPr>
        <w:t xml:space="preserve"> (CDE)</w:t>
      </w:r>
      <w:r>
        <w:rPr>
          <w:sz w:val="24"/>
          <w:szCs w:val="24"/>
        </w:rPr>
        <w:t>. Despite their claimed green credentials local experience suggests that profit rather than stewardship of the countryside lies at the heart of their motives</w:t>
      </w:r>
      <w:r w:rsidR="00AE2D7D">
        <w:rPr>
          <w:sz w:val="24"/>
          <w:szCs w:val="24"/>
        </w:rPr>
        <w:t xml:space="preserve">. </w:t>
      </w:r>
      <w:r w:rsidR="00167FF2">
        <w:rPr>
          <w:sz w:val="24"/>
          <w:szCs w:val="24"/>
        </w:rPr>
        <w:t>W</w:t>
      </w:r>
      <w:r w:rsidR="001404FE">
        <w:rPr>
          <w:sz w:val="24"/>
          <w:szCs w:val="24"/>
        </w:rPr>
        <w:t>e</w:t>
      </w:r>
      <w:r w:rsidR="00167FF2">
        <w:rPr>
          <w:sz w:val="24"/>
          <w:szCs w:val="24"/>
        </w:rPr>
        <w:t xml:space="preserve"> note that they </w:t>
      </w:r>
      <w:r w:rsidR="00167FF2">
        <w:rPr>
          <w:sz w:val="24"/>
          <w:szCs w:val="24"/>
        </w:rPr>
        <w:lastRenderedPageBreak/>
        <w:t xml:space="preserve">are also trying to push </w:t>
      </w:r>
      <w:r w:rsidR="001404FE">
        <w:rPr>
          <w:sz w:val="24"/>
          <w:szCs w:val="24"/>
        </w:rPr>
        <w:t xml:space="preserve">for development </w:t>
      </w:r>
      <w:r w:rsidR="00167FF2">
        <w:rPr>
          <w:sz w:val="24"/>
          <w:szCs w:val="24"/>
        </w:rPr>
        <w:t xml:space="preserve">an area of the Maer Valley that </w:t>
      </w:r>
      <w:r w:rsidR="001404FE">
        <w:rPr>
          <w:sz w:val="24"/>
          <w:szCs w:val="24"/>
        </w:rPr>
        <w:t>is being called</w:t>
      </w:r>
      <w:r w:rsidR="00167FF2">
        <w:rPr>
          <w:sz w:val="24"/>
          <w:szCs w:val="24"/>
        </w:rPr>
        <w:t xml:space="preserve"> “Littleham Fields”</w:t>
      </w:r>
      <w:r w:rsidR="001404FE">
        <w:rPr>
          <w:sz w:val="24"/>
          <w:szCs w:val="24"/>
        </w:rPr>
        <w:t xml:space="preserve">. </w:t>
      </w:r>
      <w:r w:rsidR="00AE2D7D">
        <w:rPr>
          <w:sz w:val="24"/>
          <w:szCs w:val="24"/>
        </w:rPr>
        <w:t>At a time when food security is of increasing importance, the loss of productive dairy lands for t</w:t>
      </w:r>
      <w:r w:rsidR="001404FE">
        <w:rPr>
          <w:sz w:val="24"/>
          <w:szCs w:val="24"/>
        </w:rPr>
        <w:t>he sake of profit shows where CD</w:t>
      </w:r>
      <w:r w:rsidR="00AE2D7D">
        <w:rPr>
          <w:sz w:val="24"/>
          <w:szCs w:val="24"/>
        </w:rPr>
        <w:t>E’s priorities lie. Not only is this a loss of productive pasture, it would be accompanied by wholesale destruction of the natural environment and ecosystem and further compound what was achieved by developing Plumb Park. To try to claim “a large area for nature and wildlife” and “dark corridors….for bats” is derisory under the circumstances.</w:t>
      </w:r>
      <w:r w:rsidR="00440BEF">
        <w:rPr>
          <w:sz w:val="24"/>
          <w:szCs w:val="24"/>
        </w:rPr>
        <w:t xml:space="preserve"> To compound this, the landowner (</w:t>
      </w:r>
      <w:r w:rsidR="001404FE">
        <w:rPr>
          <w:sz w:val="24"/>
          <w:szCs w:val="24"/>
        </w:rPr>
        <w:t>CDE</w:t>
      </w:r>
      <w:r w:rsidR="00440BEF">
        <w:rPr>
          <w:sz w:val="24"/>
          <w:szCs w:val="24"/>
        </w:rPr>
        <w:t xml:space="preserve">) together with EDDC and Exmouth Town Council are committed under Policy EN3 in the Local Plan of March 2019, supported by 87.62% of voters at referendum, to creating a Valley Park in the Maer Valley. There is no reference to this at all. </w:t>
      </w:r>
      <w:r w:rsidR="001404FE">
        <w:rPr>
          <w:sz w:val="24"/>
          <w:szCs w:val="24"/>
        </w:rPr>
        <w:t>CDE</w:t>
      </w:r>
      <w:r w:rsidR="00440BEF">
        <w:rPr>
          <w:sz w:val="24"/>
          <w:szCs w:val="24"/>
        </w:rPr>
        <w:t xml:space="preserve"> seem to think it is </w:t>
      </w:r>
      <w:r w:rsidR="00A20402">
        <w:rPr>
          <w:sz w:val="24"/>
          <w:szCs w:val="24"/>
        </w:rPr>
        <w:t>more</w:t>
      </w:r>
      <w:r w:rsidR="00440BEF">
        <w:rPr>
          <w:sz w:val="24"/>
          <w:szCs w:val="24"/>
        </w:rPr>
        <w:t xml:space="preserve"> urgent to destroy existing landscapes</w:t>
      </w:r>
      <w:r w:rsidR="00A20402">
        <w:rPr>
          <w:sz w:val="24"/>
          <w:szCs w:val="24"/>
        </w:rPr>
        <w:t xml:space="preserve">, </w:t>
      </w:r>
      <w:r w:rsidR="00440BEF">
        <w:rPr>
          <w:sz w:val="24"/>
          <w:szCs w:val="24"/>
        </w:rPr>
        <w:t>ecosystems</w:t>
      </w:r>
      <w:r w:rsidR="00A20402">
        <w:rPr>
          <w:sz w:val="24"/>
          <w:szCs w:val="24"/>
        </w:rPr>
        <w:t>, and natural amenities</w:t>
      </w:r>
      <w:r w:rsidR="00440BEF">
        <w:rPr>
          <w:sz w:val="24"/>
          <w:szCs w:val="24"/>
        </w:rPr>
        <w:t xml:space="preserve"> at</w:t>
      </w:r>
      <w:r w:rsidR="00A20402">
        <w:rPr>
          <w:sz w:val="24"/>
          <w:szCs w:val="24"/>
        </w:rPr>
        <w:t xml:space="preserve"> </w:t>
      </w:r>
      <w:r w:rsidR="00440BEF">
        <w:rPr>
          <w:sz w:val="24"/>
          <w:szCs w:val="24"/>
        </w:rPr>
        <w:t>sites such as Douglas Gardens</w:t>
      </w:r>
      <w:r w:rsidR="00A20402">
        <w:rPr>
          <w:sz w:val="24"/>
          <w:szCs w:val="24"/>
        </w:rPr>
        <w:t xml:space="preserve"> and Littleham Fields than to preserve and enhance what is there for the good of nature</w:t>
      </w:r>
      <w:r w:rsidR="001404FE">
        <w:rPr>
          <w:sz w:val="24"/>
          <w:szCs w:val="24"/>
        </w:rPr>
        <w:t xml:space="preserve">, </w:t>
      </w:r>
      <w:r w:rsidR="00A20402">
        <w:rPr>
          <w:sz w:val="24"/>
          <w:szCs w:val="24"/>
        </w:rPr>
        <w:t>the local population</w:t>
      </w:r>
      <w:r w:rsidR="001404FE">
        <w:rPr>
          <w:sz w:val="24"/>
          <w:szCs w:val="24"/>
        </w:rPr>
        <w:t>, and the National interest</w:t>
      </w:r>
      <w:r w:rsidR="00A20402">
        <w:rPr>
          <w:sz w:val="24"/>
          <w:szCs w:val="24"/>
        </w:rPr>
        <w:t>.</w:t>
      </w:r>
    </w:p>
    <w:p w:rsidR="00AE2D7D" w:rsidRDefault="00AE2D7D" w:rsidP="00FF4CBC">
      <w:pPr>
        <w:pStyle w:val="ListParagraph"/>
        <w:numPr>
          <w:ilvl w:val="0"/>
          <w:numId w:val="1"/>
        </w:numPr>
        <w:rPr>
          <w:sz w:val="24"/>
          <w:szCs w:val="24"/>
        </w:rPr>
      </w:pPr>
      <w:r>
        <w:rPr>
          <w:sz w:val="24"/>
          <w:szCs w:val="24"/>
        </w:rPr>
        <w:t xml:space="preserve">All of this is for the sake of, perhaps, 44 houses: less than 5% of the annual number that EDDC needs to find annually and less than 0.7% of the target for 2021 to 2040. </w:t>
      </w:r>
      <w:r w:rsidR="001404FE">
        <w:rPr>
          <w:sz w:val="24"/>
          <w:szCs w:val="24"/>
        </w:rPr>
        <w:t xml:space="preserve">Your briefing document tries to hint at altruistic motives behind the development, but nothing could be further from the truth. </w:t>
      </w:r>
      <w:r>
        <w:rPr>
          <w:sz w:val="24"/>
          <w:szCs w:val="24"/>
        </w:rPr>
        <w:t xml:space="preserve">In the original application it was proposed that 50% of the homes would be affordable: </w:t>
      </w:r>
      <w:r w:rsidR="001404FE">
        <w:rPr>
          <w:sz w:val="24"/>
          <w:szCs w:val="24"/>
        </w:rPr>
        <w:t>CDE</w:t>
      </w:r>
      <w:r>
        <w:rPr>
          <w:sz w:val="24"/>
          <w:szCs w:val="24"/>
        </w:rPr>
        <w:t xml:space="preserve"> now reduce that to the bare minimum of 25%.</w:t>
      </w:r>
      <w:r w:rsidR="00440BEF">
        <w:rPr>
          <w:sz w:val="24"/>
          <w:szCs w:val="24"/>
        </w:rPr>
        <w:t xml:space="preserve"> Why has that been reduced when there is an acute shortage of affordable homes in Exmouth?</w:t>
      </w:r>
      <w:r>
        <w:rPr>
          <w:sz w:val="24"/>
          <w:szCs w:val="24"/>
        </w:rPr>
        <w:t xml:space="preserve"> You seek to justify</w:t>
      </w:r>
      <w:r w:rsidR="00440BEF">
        <w:rPr>
          <w:sz w:val="24"/>
          <w:szCs w:val="24"/>
        </w:rPr>
        <w:t xml:space="preserve"> the development</w:t>
      </w:r>
      <w:r>
        <w:rPr>
          <w:sz w:val="24"/>
          <w:szCs w:val="24"/>
        </w:rPr>
        <w:t xml:space="preserve"> partly because of “an increasingly ageing population”</w:t>
      </w:r>
      <w:r w:rsidR="00687B6E">
        <w:rPr>
          <w:sz w:val="24"/>
          <w:szCs w:val="24"/>
        </w:rPr>
        <w:t>. T</w:t>
      </w:r>
      <w:r>
        <w:rPr>
          <w:sz w:val="24"/>
          <w:szCs w:val="24"/>
        </w:rPr>
        <w:t xml:space="preserve">his is a sloping site and you expect </w:t>
      </w:r>
      <w:r w:rsidR="00687B6E">
        <w:rPr>
          <w:sz w:val="24"/>
          <w:szCs w:val="24"/>
        </w:rPr>
        <w:t xml:space="preserve">some </w:t>
      </w:r>
      <w:r>
        <w:rPr>
          <w:sz w:val="24"/>
          <w:szCs w:val="24"/>
        </w:rPr>
        <w:t>homes to be terraced</w:t>
      </w:r>
      <w:r w:rsidR="00687B6E">
        <w:rPr>
          <w:sz w:val="24"/>
          <w:szCs w:val="24"/>
        </w:rPr>
        <w:t xml:space="preserve">: it doesn’t </w:t>
      </w:r>
      <w:r w:rsidR="00440BEF">
        <w:rPr>
          <w:sz w:val="24"/>
          <w:szCs w:val="24"/>
        </w:rPr>
        <w:t xml:space="preserve">sound </w:t>
      </w:r>
      <w:r w:rsidR="00687B6E">
        <w:rPr>
          <w:sz w:val="24"/>
          <w:szCs w:val="24"/>
        </w:rPr>
        <w:t xml:space="preserve">like the obvious place for the ageing population to settle. It is close to the highest point in this part of Exmouth and a mile and a half from the town centre. Any older people who live here are hardly likely to be trekking by foot with their shopping, so more car or taxi journeys or delivery vans. Yet you say that “it has been calculated that 44 new properties would generate no more than 26 vehicle movements in…peak hours…and fewer at other times. </w:t>
      </w:r>
      <w:r w:rsidR="001E7376">
        <w:rPr>
          <w:sz w:val="24"/>
          <w:szCs w:val="24"/>
        </w:rPr>
        <w:t xml:space="preserve">….generating at most an additional vehicle using Douglas Avenue every two minutes.” Whose model is this? What </w:t>
      </w:r>
      <w:r w:rsidR="00167FF2">
        <w:rPr>
          <w:sz w:val="24"/>
          <w:szCs w:val="24"/>
        </w:rPr>
        <w:t>is the existing number</w:t>
      </w:r>
      <w:r w:rsidR="001E7376">
        <w:rPr>
          <w:sz w:val="24"/>
          <w:szCs w:val="24"/>
        </w:rPr>
        <w:t xml:space="preserve"> of vehicle movements along Douglas Avenue</w:t>
      </w:r>
      <w:r w:rsidR="00440BEF">
        <w:rPr>
          <w:sz w:val="24"/>
          <w:szCs w:val="24"/>
        </w:rPr>
        <w:t>,</w:t>
      </w:r>
      <w:r w:rsidR="001E7376">
        <w:rPr>
          <w:sz w:val="24"/>
          <w:szCs w:val="24"/>
        </w:rPr>
        <w:t xml:space="preserve"> which is a residential road? What assumptions are made?</w:t>
      </w:r>
    </w:p>
    <w:p w:rsidR="00440BEF" w:rsidRPr="00A20402" w:rsidRDefault="00687B6E" w:rsidP="00A20402">
      <w:pPr>
        <w:pStyle w:val="ListParagraph"/>
        <w:numPr>
          <w:ilvl w:val="0"/>
          <w:numId w:val="1"/>
        </w:numPr>
        <w:rPr>
          <w:sz w:val="24"/>
          <w:szCs w:val="24"/>
        </w:rPr>
      </w:pPr>
      <w:r>
        <w:rPr>
          <w:sz w:val="24"/>
          <w:szCs w:val="24"/>
        </w:rPr>
        <w:t>You quote the Home Builders Federation as “calculating that 44 new homes will support the employment of 136 people and generate more than half a million pounds in tax revenue”. Where is this model to be found? What are the assumptions?</w:t>
      </w:r>
      <w:r w:rsidR="001E7376">
        <w:rPr>
          <w:sz w:val="24"/>
          <w:szCs w:val="24"/>
        </w:rPr>
        <w:t xml:space="preserve"> Where are these 136 people working? Where do they live now and what do they do for work?</w:t>
      </w:r>
    </w:p>
    <w:p w:rsidR="001E7376" w:rsidRDefault="001E7376" w:rsidP="00FF4CBC">
      <w:pPr>
        <w:pStyle w:val="ListParagraph"/>
        <w:numPr>
          <w:ilvl w:val="0"/>
          <w:numId w:val="1"/>
        </w:numPr>
        <w:rPr>
          <w:sz w:val="24"/>
          <w:szCs w:val="24"/>
        </w:rPr>
      </w:pPr>
      <w:r>
        <w:rPr>
          <w:sz w:val="24"/>
          <w:szCs w:val="24"/>
        </w:rPr>
        <w:t>Your supporting document is lacking in verifiable facts and missing much crucial information and as such TARA cannot support this proposal.</w:t>
      </w:r>
    </w:p>
    <w:p w:rsidR="001404FE" w:rsidRPr="00FF4CBC" w:rsidRDefault="001404FE" w:rsidP="00FF4CBC">
      <w:pPr>
        <w:pStyle w:val="ListParagraph"/>
        <w:numPr>
          <w:ilvl w:val="0"/>
          <w:numId w:val="1"/>
        </w:numPr>
        <w:rPr>
          <w:sz w:val="24"/>
          <w:szCs w:val="24"/>
        </w:rPr>
      </w:pPr>
      <w:r>
        <w:rPr>
          <w:sz w:val="24"/>
          <w:szCs w:val="24"/>
        </w:rPr>
        <w:t>Should Bell Cornwell and your client wish to turn this into a genuine exercise in consultation then TARA would welcome that and look forward to fuller discussions.</w:t>
      </w:r>
    </w:p>
    <w:sectPr w:rsidR="001404FE" w:rsidRPr="00FF4CBC" w:rsidSect="00CE31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C1EAA"/>
    <w:multiLevelType w:val="hybridMultilevel"/>
    <w:tmpl w:val="118A3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F4CBC"/>
    <w:rsid w:val="001404FE"/>
    <w:rsid w:val="001541B8"/>
    <w:rsid w:val="00167FF2"/>
    <w:rsid w:val="001E7376"/>
    <w:rsid w:val="00440BEF"/>
    <w:rsid w:val="004A37BB"/>
    <w:rsid w:val="00687B6E"/>
    <w:rsid w:val="007732AD"/>
    <w:rsid w:val="00A20402"/>
    <w:rsid w:val="00A82DFC"/>
    <w:rsid w:val="00AD6937"/>
    <w:rsid w:val="00AE2D7D"/>
    <w:rsid w:val="00CA7170"/>
    <w:rsid w:val="00CE31A4"/>
    <w:rsid w:val="00D3206F"/>
    <w:rsid w:val="00D540B6"/>
    <w:rsid w:val="00D60DF7"/>
    <w:rsid w:val="00FF4C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1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C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2022-08-12T14:36:00Z</dcterms:created>
  <dcterms:modified xsi:type="dcterms:W3CDTF">2022-08-12T14:36:00Z</dcterms:modified>
</cp:coreProperties>
</file>